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46" w:rsidRPr="004E1C46" w:rsidRDefault="004E1C46" w:rsidP="004E1C4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GIỚI THIỆU VÀI NÉT V</w:t>
      </w:r>
      <w:r w:rsidRPr="004E1C46">
        <w:rPr>
          <w:rFonts w:ascii="Times New Roman" w:eastAsia="Times New Roman" w:hAnsi="Times New Roman" w:cs="Times New Roman"/>
          <w:b/>
          <w:sz w:val="26"/>
          <w:szCs w:val="26"/>
        </w:rPr>
        <w:t xml:space="preserve">Ề TỔ TOÁN TIN </w:t>
      </w:r>
    </w:p>
    <w:p w:rsidR="004E1C46" w:rsidRPr="004E1C46" w:rsidRDefault="004E1C46" w:rsidP="004E1C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b/>
          <w:bCs/>
          <w:color w:val="0000CD"/>
          <w:sz w:val="26"/>
          <w:szCs w:val="26"/>
        </w:rPr>
        <w:t>I. CƠ CẤU BIÊN CHẾ:</w:t>
      </w:r>
    </w:p>
    <w:p w:rsidR="004E1C46" w:rsidRPr="004E1C46" w:rsidRDefault="004E1C46" w:rsidP="004E1C46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Toàn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10</w:t>
      </w:r>
      <w:r w:rsidR="00AC5D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C5D77">
        <w:rPr>
          <w:rFonts w:ascii="Times New Roman" w:eastAsia="Times New Roman" w:hAnsi="Times New Roman" w:cs="Times New Roman"/>
          <w:b/>
          <w:bCs/>
          <w:sz w:val="26"/>
          <w:szCs w:val="26"/>
        </w:rPr>
        <w:t>giáo</w:t>
      </w:r>
      <w:proofErr w:type="spellEnd"/>
      <w:r w:rsidR="00AC5D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C5D77">
        <w:rPr>
          <w:rFonts w:ascii="Times New Roman" w:eastAsia="Times New Roman" w:hAnsi="Times New Roman" w:cs="Times New Roman"/>
          <w:b/>
          <w:bCs/>
          <w:sz w:val="26"/>
          <w:szCs w:val="26"/>
        </w:rPr>
        <w:t>viên</w:t>
      </w:r>
      <w:proofErr w:type="spellEnd"/>
      <w:r w:rsidR="00AC5D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/ 1 </w:t>
      </w:r>
      <w:proofErr w:type="spellStart"/>
      <w:r w:rsidR="00AC5D77">
        <w:rPr>
          <w:rFonts w:ascii="Times New Roman" w:eastAsia="Times New Roman" w:hAnsi="Times New Roman" w:cs="Times New Roman"/>
          <w:b/>
          <w:bCs/>
          <w:sz w:val="26"/>
          <w:szCs w:val="26"/>
        </w:rPr>
        <w:t>nữ</w:t>
      </w:r>
      <w:proofErr w:type="spellEnd"/>
    </w:p>
    <w:p w:rsidR="004E1C46" w:rsidRPr="004E1C46" w:rsidRDefault="004E1C46" w:rsidP="004E1C4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+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TOÁN: 8</w:t>
      </w:r>
    </w:p>
    <w:p w:rsidR="004E1C46" w:rsidRPr="004E1C46" w:rsidRDefault="004E1C46" w:rsidP="004E1C4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+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TIN    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:2</w:t>
      </w:r>
      <w:proofErr w:type="gram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4E1C46" w:rsidRPr="004E1C46" w:rsidRDefault="004E1C46" w:rsidP="004E1C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10</w:t>
      </w:r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cử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proofErr w:type="spellEnd"/>
    </w:p>
    <w:p w:rsidR="004E1C46" w:rsidRPr="004E1C46" w:rsidRDefault="004E1C46" w:rsidP="004E1C4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4E1C46" w:rsidRPr="004E1C46" w:rsidRDefault="004E1C46" w:rsidP="004E1C4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b/>
          <w:bCs/>
          <w:color w:val="0000CD"/>
          <w:sz w:val="26"/>
          <w:szCs w:val="26"/>
        </w:rPr>
        <w:t>II. HOẠT ĐỘNG CỦA TỔ TRONG 3 NĂM GẦN ĐÂY</w:t>
      </w:r>
    </w:p>
    <w:p w:rsidR="004E1C46" w:rsidRPr="004E1C46" w:rsidRDefault="004E1C46" w:rsidP="004E1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E1C46" w:rsidRPr="004E1C46" w:rsidRDefault="004E1C46" w:rsidP="004E1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1,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dục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tri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tưởng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4E1C46" w:rsidRPr="004E1C46" w:rsidRDefault="004E1C46" w:rsidP="004E1C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ngừng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tuyên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tri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đợt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tri do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E1C46" w:rsidRPr="004E1C46" w:rsidRDefault="004E1C46" w:rsidP="004E1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4E1C46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hiên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đợt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khoá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thầy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quê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hương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hào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gramStart"/>
      <w:r w:rsidRPr="004E1C46">
        <w:rPr>
          <w:rFonts w:ascii="Times New Roman" w:eastAsia="Times New Roman" w:hAnsi="Times New Roman" w:cs="Times New Roman"/>
          <w:sz w:val="26"/>
          <w:szCs w:val="26"/>
        </w:rPr>
        <w:t>,tăng</w:t>
      </w:r>
      <w:proofErr w:type="spellEnd"/>
      <w:proofErr w:type="gram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thầy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hăng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say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E1C46" w:rsidRPr="004E1C46" w:rsidRDefault="004E1C46" w:rsidP="004E1C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luôn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chống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vân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ủng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bào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E1C46">
        <w:rPr>
          <w:rFonts w:ascii="Times New Roman" w:eastAsia="Times New Roman" w:hAnsi="Times New Roman" w:cs="Times New Roman"/>
          <w:sz w:val="26"/>
          <w:szCs w:val="26"/>
        </w:rPr>
        <w:t>lũ</w:t>
      </w:r>
      <w:proofErr w:type="spellEnd"/>
      <w:proofErr w:type="gram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lụt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ủng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quĩ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nghèo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>....</w:t>
      </w:r>
    </w:p>
    <w:p w:rsidR="004E1C46" w:rsidRPr="004E1C46" w:rsidRDefault="004E1C46" w:rsidP="004E1C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khoá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E1C46" w:rsidRPr="004E1C46" w:rsidRDefault="004E1C46" w:rsidP="004E1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4E1C46" w:rsidRPr="004E1C46" w:rsidRDefault="004E1C46" w:rsidP="004E1C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nghiêm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</w:p>
    <w:p w:rsidR="004E1C46" w:rsidRDefault="004E1C46" w:rsidP="004E1C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sổ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E1C46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qui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dịnh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dúng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qui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5D77" w:rsidRPr="004E1C46" w:rsidRDefault="00AC5D77" w:rsidP="004E1C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4E1C46" w:rsidRPr="004E1C46" w:rsidRDefault="004E1C46" w:rsidP="004E1C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qui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E1C46" w:rsidRPr="004E1C46" w:rsidRDefault="004E1C46" w:rsidP="004E1C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rèn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sư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4E1C46" w:rsidRPr="004E1C46" w:rsidRDefault="004E1C46" w:rsidP="004E1C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E1C46" w:rsidRPr="004E1C46" w:rsidRDefault="004E1C46" w:rsidP="004E1C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Bồi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E1C46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proofErr w:type="gram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E1C46" w:rsidRPr="004E1C46" w:rsidRDefault="004E1C46" w:rsidP="004E1C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rèn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D77">
        <w:rPr>
          <w:rFonts w:ascii="Times New Roman" w:eastAsia="Times New Roman" w:hAnsi="Times New Roman" w:cs="Times New Roman"/>
          <w:sz w:val="26"/>
          <w:szCs w:val="26"/>
        </w:rPr>
        <w:t>bồi</w:t>
      </w:r>
      <w:proofErr w:type="spellEnd"/>
      <w:r w:rsidR="00AC5D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D77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="00AC5D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D77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AC5D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D77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AC5D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D77">
        <w:rPr>
          <w:rFonts w:ascii="Times New Roman" w:eastAsia="Times New Roman" w:hAnsi="Times New Roman" w:cs="Times New Roman"/>
          <w:sz w:val="26"/>
          <w:szCs w:val="26"/>
        </w:rPr>
        <w:t>giỏi</w:t>
      </w:r>
      <w:proofErr w:type="spellEnd"/>
      <w:r w:rsidR="00AC5D7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C5D77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="00AC5D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D77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="00AC5D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kém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E1C46" w:rsidRPr="004E1C46" w:rsidRDefault="004E1C46" w:rsidP="004E1C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E1C46" w:rsidRPr="004E1C46" w:rsidRDefault="004E1C46" w:rsidP="00AC5D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 -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E1C46" w:rsidRPr="004E1C46" w:rsidRDefault="004E1C46" w:rsidP="004E1C46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trào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viết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sáng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nghiệm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4E1C46" w:rsidRPr="004E1C46" w:rsidRDefault="004E1C46" w:rsidP="004E1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- 100%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E1C46" w:rsidRPr="004E1C46" w:rsidRDefault="004E1C46" w:rsidP="004E1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- SKKN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cải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E1C46" w:rsidRPr="004E1C46" w:rsidRDefault="004E1C46" w:rsidP="004E1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E1C46" w:rsidRPr="004E1C46" w:rsidRDefault="00AC5D77" w:rsidP="004E1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cô</w:t>
      </w:r>
      <w:r>
        <w:rPr>
          <w:rFonts w:ascii="Times New Roman" w:eastAsia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4E1C46" w:rsidRPr="004E1C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E1C46" w:rsidRPr="004E1C46" w:rsidRDefault="004E1C46" w:rsidP="004E1C46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4.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củng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cố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Đảng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đoàn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4E1C46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4E1C46" w:rsidRPr="004E1C46" w:rsidRDefault="004E1C46" w:rsidP="004E1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lo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E1C46" w:rsidRPr="004E1C46" w:rsidRDefault="004E1C46" w:rsidP="004E1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- 100%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kí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dưng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1C46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4E1C46">
        <w:rPr>
          <w:rFonts w:ascii="Times New Roman" w:eastAsia="Times New Roman" w:hAnsi="Times New Roman" w:cs="Times New Roman"/>
          <w:sz w:val="26"/>
          <w:szCs w:val="26"/>
        </w:rPr>
        <w:t xml:space="preserve">.   </w:t>
      </w:r>
    </w:p>
    <w:sectPr w:rsidR="004E1C46" w:rsidRPr="004E1C46" w:rsidSect="003A1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4E1C46"/>
    <w:rsid w:val="002E7D5C"/>
    <w:rsid w:val="003A1D86"/>
    <w:rsid w:val="004E1C46"/>
    <w:rsid w:val="00AC5D77"/>
    <w:rsid w:val="00EB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subject">
    <w:name w:val="textsubject"/>
    <w:basedOn w:val="DefaultParagraphFont"/>
    <w:rsid w:val="004E1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52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Hotline: 0977.379.234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2013-09-12T09:06:00Z</dcterms:created>
  <dcterms:modified xsi:type="dcterms:W3CDTF">2013-09-23T14:50:00Z</dcterms:modified>
</cp:coreProperties>
</file>